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F49E" w14:textId="77777777" w:rsidR="00464C07" w:rsidRDefault="00000000">
      <w:r>
        <w:rPr>
          <w:b/>
          <w:sz w:val="32"/>
        </w:rPr>
        <w:t>SVIREST s.r.o.</w:t>
      </w:r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02463522" w14:textId="77777777" w:rsidR="00464C07" w:rsidRDefault="00464C07"/>
    <w:p w14:paraId="5A7103C2" w14:textId="77777777" w:rsidR="00464C07" w:rsidRDefault="00000000">
      <w:pPr>
        <w:pStyle w:val="Nadpis1"/>
        <w:jc w:val="center"/>
      </w:pPr>
      <w:r>
        <w:t>OSVĚDČENÍ O ANALÝZE (COA)</w:t>
      </w:r>
    </w:p>
    <w:p w14:paraId="109C0B09" w14:textId="77777777" w:rsidR="00755433" w:rsidRDefault="00755433" w:rsidP="00755433"/>
    <w:p w14:paraId="7C27A818" w14:textId="77777777" w:rsidR="00755433" w:rsidRPr="00755433" w:rsidRDefault="00755433" w:rsidP="00755433"/>
    <w:p w14:paraId="4A3D43D9" w14:textId="3F4B690B" w:rsidR="00464C07" w:rsidRDefault="00000000">
      <w:r>
        <w:rPr>
          <w:b/>
        </w:rPr>
        <w:t xml:space="preserve">POPIS PRODUKTU: </w:t>
      </w:r>
      <w:r w:rsidR="00A62074">
        <w:rPr>
          <w:b/>
        </w:rPr>
        <w:t xml:space="preserve"> SA-</w:t>
      </w:r>
      <w:proofErr w:type="gramStart"/>
      <w:r w:rsidR="00A62074">
        <w:rPr>
          <w:b/>
        </w:rPr>
        <w:t xml:space="preserve">1842  </w:t>
      </w:r>
      <w:r w:rsidR="00B659AD" w:rsidRPr="00B659AD">
        <w:rPr>
          <w:bCs/>
        </w:rPr>
        <w:t>STEARIC</w:t>
      </w:r>
      <w:proofErr w:type="gramEnd"/>
      <w:r w:rsidR="00B659AD" w:rsidRPr="00B659AD">
        <w:rPr>
          <w:bCs/>
        </w:rPr>
        <w:t xml:space="preserve"> ACID (</w:t>
      </w:r>
      <w:proofErr w:type="spellStart"/>
      <w:r w:rsidR="00B659AD" w:rsidRPr="00B659AD">
        <w:rPr>
          <w:bCs/>
        </w:rPr>
        <w:t>Stearín</w:t>
      </w:r>
      <w:proofErr w:type="spellEnd"/>
      <w:r w:rsidR="00B659AD" w:rsidRPr="00B659AD">
        <w:rPr>
          <w:bCs/>
        </w:rPr>
        <w:t>)</w:t>
      </w:r>
    </w:p>
    <w:p w14:paraId="2B60C40F" w14:textId="77777777" w:rsidR="00464C07" w:rsidRDefault="00464C07"/>
    <w:p w14:paraId="3A4E4054" w14:textId="77777777" w:rsidR="00464C07" w:rsidRDefault="00000000">
      <w:r>
        <w:rPr>
          <w:b/>
        </w:rPr>
        <w:t>VÝSLEDKY ANALÝZY</w:t>
      </w:r>
    </w:p>
    <w:tbl>
      <w:tblPr>
        <w:tblStyle w:val="Mkatabulky"/>
        <w:tblW w:w="8747" w:type="dxa"/>
        <w:tblLook w:val="04A0" w:firstRow="1" w:lastRow="0" w:firstColumn="1" w:lastColumn="0" w:noHBand="0" w:noVBand="1"/>
      </w:tblPr>
      <w:tblGrid>
        <w:gridCol w:w="2916"/>
        <w:gridCol w:w="2915"/>
        <w:gridCol w:w="2916"/>
      </w:tblGrid>
      <w:tr w:rsidR="00464C07" w14:paraId="7EE8A346" w14:textId="77777777" w:rsidTr="00B659AD">
        <w:trPr>
          <w:trHeight w:val="320"/>
        </w:trPr>
        <w:tc>
          <w:tcPr>
            <w:tcW w:w="2916" w:type="dxa"/>
          </w:tcPr>
          <w:p w14:paraId="670697ED" w14:textId="77777777" w:rsidR="00464C07" w:rsidRDefault="00000000">
            <w:r>
              <w:t>Parametr</w:t>
            </w:r>
          </w:p>
        </w:tc>
        <w:tc>
          <w:tcPr>
            <w:tcW w:w="2915" w:type="dxa"/>
          </w:tcPr>
          <w:p w14:paraId="02FF4EE5" w14:textId="77777777" w:rsidR="00464C07" w:rsidRDefault="00000000">
            <w:r>
              <w:t>Výsledek</w:t>
            </w:r>
          </w:p>
        </w:tc>
        <w:tc>
          <w:tcPr>
            <w:tcW w:w="2916" w:type="dxa"/>
          </w:tcPr>
          <w:p w14:paraId="17825AF8" w14:textId="77777777" w:rsidR="00464C07" w:rsidRDefault="00000000">
            <w:r>
              <w:t>Specifikace</w:t>
            </w:r>
          </w:p>
        </w:tc>
      </w:tr>
      <w:tr w:rsidR="00464C07" w14:paraId="7CF6B356" w14:textId="77777777" w:rsidTr="00B659AD">
        <w:trPr>
          <w:trHeight w:val="320"/>
        </w:trPr>
        <w:tc>
          <w:tcPr>
            <w:tcW w:w="2916" w:type="dxa"/>
          </w:tcPr>
          <w:p w14:paraId="3DCCBAB4" w14:textId="77777777" w:rsidR="00464C07" w:rsidRDefault="00000000">
            <w:r>
              <w:t>Bod tání (°C)</w:t>
            </w:r>
          </w:p>
        </w:tc>
        <w:tc>
          <w:tcPr>
            <w:tcW w:w="2915" w:type="dxa"/>
          </w:tcPr>
          <w:p w14:paraId="7223520C" w14:textId="314CA490" w:rsidR="00464C07" w:rsidRDefault="00A62074">
            <w:r>
              <w:t>54-57</w:t>
            </w:r>
          </w:p>
        </w:tc>
        <w:tc>
          <w:tcPr>
            <w:tcW w:w="2916" w:type="dxa"/>
          </w:tcPr>
          <w:p w14:paraId="500F7B36" w14:textId="541EBCB4" w:rsidR="00464C07" w:rsidRDefault="00A62074">
            <w:r>
              <w:t>55,1</w:t>
            </w:r>
          </w:p>
        </w:tc>
      </w:tr>
      <w:tr w:rsidR="00464C07" w14:paraId="043D35FD" w14:textId="77777777" w:rsidTr="00B659AD">
        <w:trPr>
          <w:trHeight w:val="320"/>
        </w:trPr>
        <w:tc>
          <w:tcPr>
            <w:tcW w:w="2916" w:type="dxa"/>
          </w:tcPr>
          <w:p w14:paraId="1F4AD997" w14:textId="77777777" w:rsidR="00464C07" w:rsidRDefault="00000000">
            <w:r>
              <w:t>Kyselost (mg KOH/g)</w:t>
            </w:r>
          </w:p>
        </w:tc>
        <w:tc>
          <w:tcPr>
            <w:tcW w:w="2915" w:type="dxa"/>
          </w:tcPr>
          <w:p w14:paraId="158A2656" w14:textId="581620FB" w:rsidR="00464C07" w:rsidRDefault="00A62074">
            <w:r>
              <w:t>205-211</w:t>
            </w:r>
          </w:p>
        </w:tc>
        <w:tc>
          <w:tcPr>
            <w:tcW w:w="2916" w:type="dxa"/>
          </w:tcPr>
          <w:p w14:paraId="6FED78B9" w14:textId="5AAE9613" w:rsidR="00464C07" w:rsidRDefault="00A62074">
            <w:r>
              <w:t>210,32</w:t>
            </w:r>
          </w:p>
        </w:tc>
      </w:tr>
      <w:tr w:rsidR="00464C07" w14:paraId="051D6B93" w14:textId="77777777" w:rsidTr="00B659AD">
        <w:trPr>
          <w:trHeight w:val="301"/>
        </w:trPr>
        <w:tc>
          <w:tcPr>
            <w:tcW w:w="2916" w:type="dxa"/>
          </w:tcPr>
          <w:p w14:paraId="3B4CEA3A" w14:textId="77777777" w:rsidR="00464C07" w:rsidRDefault="00000000">
            <w:r>
              <w:t>Barva (Lovibond R)</w:t>
            </w:r>
          </w:p>
        </w:tc>
        <w:tc>
          <w:tcPr>
            <w:tcW w:w="2915" w:type="dxa"/>
          </w:tcPr>
          <w:p w14:paraId="10C27935" w14:textId="1BB57305" w:rsidR="00464C07" w:rsidRDefault="00A62074">
            <w:r w:rsidRPr="00A62074">
              <w:rPr>
                <w:rFonts w:hint="eastAsia"/>
                <w:lang w:val="cs-CZ"/>
              </w:rPr>
              <w:t>≦</w:t>
            </w:r>
            <w:r w:rsidRPr="00A62074">
              <w:rPr>
                <w:lang w:val="cs-CZ"/>
              </w:rPr>
              <w:t>100</w:t>
            </w:r>
          </w:p>
        </w:tc>
        <w:tc>
          <w:tcPr>
            <w:tcW w:w="2916" w:type="dxa"/>
          </w:tcPr>
          <w:p w14:paraId="0FB09A55" w14:textId="40C4E142" w:rsidR="00464C07" w:rsidRDefault="00A62074">
            <w:r>
              <w:t>20</w:t>
            </w:r>
          </w:p>
        </w:tc>
      </w:tr>
      <w:tr w:rsidR="00464C07" w14:paraId="500BB260" w14:textId="77777777" w:rsidTr="00B659AD">
        <w:trPr>
          <w:trHeight w:val="320"/>
        </w:trPr>
        <w:tc>
          <w:tcPr>
            <w:tcW w:w="2916" w:type="dxa"/>
          </w:tcPr>
          <w:p w14:paraId="54B49ED3" w14:textId="77777777" w:rsidR="00464C07" w:rsidRDefault="00000000">
            <w:r>
              <w:t>Vlhkost a nečistoty (%)</w:t>
            </w:r>
          </w:p>
        </w:tc>
        <w:tc>
          <w:tcPr>
            <w:tcW w:w="2915" w:type="dxa"/>
          </w:tcPr>
          <w:p w14:paraId="303DD5E0" w14:textId="06E5A5F6" w:rsidR="00464C07" w:rsidRDefault="00A62074">
            <w:r w:rsidRPr="00A62074">
              <w:rPr>
                <w:rFonts w:hint="eastAsia"/>
                <w:lang w:val="cs-CZ"/>
              </w:rPr>
              <w:t>≦</w:t>
            </w:r>
            <w:r w:rsidRPr="00A62074">
              <w:rPr>
                <w:lang w:val="cs-CZ"/>
              </w:rPr>
              <w:t>0.2</w:t>
            </w:r>
          </w:p>
        </w:tc>
        <w:tc>
          <w:tcPr>
            <w:tcW w:w="2916" w:type="dxa"/>
          </w:tcPr>
          <w:p w14:paraId="4F42C851" w14:textId="3B0BA2EC" w:rsidR="00464C07" w:rsidRDefault="00A62074">
            <w:r>
              <w:t>0,08</w:t>
            </w:r>
          </w:p>
        </w:tc>
      </w:tr>
      <w:tr w:rsidR="00B659AD" w14:paraId="48324002" w14:textId="77777777" w:rsidTr="00B659AD">
        <w:trPr>
          <w:trHeight w:val="320"/>
        </w:trPr>
        <w:tc>
          <w:tcPr>
            <w:tcW w:w="2916" w:type="dxa"/>
          </w:tcPr>
          <w:p w14:paraId="4D319598" w14:textId="53A0C16E" w:rsidR="00B659AD" w:rsidRDefault="00A62074" w:rsidP="00A62074"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zmýdelnění</w:t>
            </w:r>
            <w:proofErr w:type="spellEnd"/>
          </w:p>
        </w:tc>
        <w:tc>
          <w:tcPr>
            <w:tcW w:w="2915" w:type="dxa"/>
          </w:tcPr>
          <w:p w14:paraId="0244B998" w14:textId="1FB6B373" w:rsidR="00B659AD" w:rsidRDefault="00A62074">
            <w:r w:rsidRPr="00A62074">
              <w:rPr>
                <w:lang w:val="cs-CZ"/>
              </w:rPr>
              <w:t>206-212</w:t>
            </w:r>
          </w:p>
        </w:tc>
        <w:tc>
          <w:tcPr>
            <w:tcW w:w="2916" w:type="dxa"/>
          </w:tcPr>
          <w:p w14:paraId="2190B9BD" w14:textId="05F35830" w:rsidR="00B659AD" w:rsidRDefault="00A62074">
            <w:r w:rsidRPr="00A62074">
              <w:rPr>
                <w:lang w:val="cs-CZ"/>
              </w:rPr>
              <w:t>210.63</w:t>
            </w:r>
          </w:p>
        </w:tc>
      </w:tr>
      <w:tr w:rsidR="00B659AD" w14:paraId="7E84A73E" w14:textId="77777777" w:rsidTr="00B659AD">
        <w:trPr>
          <w:trHeight w:val="320"/>
        </w:trPr>
        <w:tc>
          <w:tcPr>
            <w:tcW w:w="2916" w:type="dxa"/>
          </w:tcPr>
          <w:p w14:paraId="19707596" w14:textId="4A52E482" w:rsidR="00B659AD" w:rsidRDefault="00A62074" w:rsidP="00A62074">
            <w:proofErr w:type="spellStart"/>
            <w:r>
              <w:t>J</w:t>
            </w:r>
            <w:r>
              <w:t>odové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</w:p>
        </w:tc>
        <w:tc>
          <w:tcPr>
            <w:tcW w:w="2915" w:type="dxa"/>
          </w:tcPr>
          <w:p w14:paraId="0A5BCA9F" w14:textId="14D9659B" w:rsidR="00B659AD" w:rsidRDefault="00A62074">
            <w:r w:rsidRPr="00A62074">
              <w:rPr>
                <w:lang w:val="cs-CZ"/>
              </w:rPr>
              <w:t>0.5 max</w:t>
            </w:r>
          </w:p>
        </w:tc>
        <w:tc>
          <w:tcPr>
            <w:tcW w:w="2916" w:type="dxa"/>
          </w:tcPr>
          <w:p w14:paraId="7E78E20A" w14:textId="7906D6D3" w:rsidR="00B659AD" w:rsidRDefault="00A62074">
            <w:r w:rsidRPr="00A62074">
              <w:rPr>
                <w:lang w:val="cs-CZ"/>
              </w:rPr>
              <w:t>0.13</w:t>
            </w:r>
          </w:p>
        </w:tc>
      </w:tr>
      <w:tr w:rsidR="00B659AD" w14:paraId="36DE1A9B" w14:textId="77777777" w:rsidTr="00B659AD">
        <w:trPr>
          <w:trHeight w:val="320"/>
        </w:trPr>
        <w:tc>
          <w:tcPr>
            <w:tcW w:w="2916" w:type="dxa"/>
          </w:tcPr>
          <w:p w14:paraId="468D0AC5" w14:textId="69152026" w:rsidR="00B659AD" w:rsidRDefault="00A62074" w:rsidP="00A62074">
            <w:proofErr w:type="spellStart"/>
            <w:r>
              <w:t>Anorganická</w:t>
            </w:r>
            <w:proofErr w:type="spellEnd"/>
            <w:r>
              <w:t xml:space="preserve"> </w:t>
            </w:r>
            <w:proofErr w:type="spellStart"/>
            <w:r>
              <w:t>kyselina</w:t>
            </w:r>
            <w:proofErr w:type="spellEnd"/>
          </w:p>
        </w:tc>
        <w:tc>
          <w:tcPr>
            <w:tcW w:w="2915" w:type="dxa"/>
          </w:tcPr>
          <w:p w14:paraId="2BE2FB30" w14:textId="4F4A9E0B" w:rsidR="00B659AD" w:rsidRDefault="00A62074">
            <w:r w:rsidRPr="00A62074">
              <w:rPr>
                <w:rFonts w:hint="eastAsia"/>
                <w:lang w:val="cs-CZ"/>
              </w:rPr>
              <w:t>≦</w:t>
            </w:r>
            <w:r w:rsidRPr="00A62074">
              <w:rPr>
                <w:lang w:val="cs-CZ"/>
              </w:rPr>
              <w:t>0.001</w:t>
            </w:r>
          </w:p>
        </w:tc>
        <w:tc>
          <w:tcPr>
            <w:tcW w:w="2916" w:type="dxa"/>
          </w:tcPr>
          <w:p w14:paraId="3DCB2F30" w14:textId="1ABB513A" w:rsidR="00B659AD" w:rsidRDefault="00A62074">
            <w:r w:rsidRPr="00A62074">
              <w:rPr>
                <w:lang w:val="cs-CZ"/>
              </w:rPr>
              <w:t>&lt;0.001</w:t>
            </w:r>
          </w:p>
        </w:tc>
      </w:tr>
    </w:tbl>
    <w:p w14:paraId="6BC6FCBE" w14:textId="77777777" w:rsidR="00464C07" w:rsidRDefault="00464C07"/>
    <w:p w14:paraId="57AB345A" w14:textId="77777777" w:rsidR="00464C07" w:rsidRDefault="00000000">
      <w:proofErr w:type="spellStart"/>
      <w:r>
        <w:t>Potvrzujeme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>.</w:t>
      </w:r>
    </w:p>
    <w:p w14:paraId="5E044001" w14:textId="77777777" w:rsidR="00464C07" w:rsidRDefault="00464C07"/>
    <w:sectPr w:rsidR="00464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393500">
    <w:abstractNumId w:val="8"/>
  </w:num>
  <w:num w:numId="2" w16cid:durableId="1355155388">
    <w:abstractNumId w:val="6"/>
  </w:num>
  <w:num w:numId="3" w16cid:durableId="93019074">
    <w:abstractNumId w:val="5"/>
  </w:num>
  <w:num w:numId="4" w16cid:durableId="228001539">
    <w:abstractNumId w:val="4"/>
  </w:num>
  <w:num w:numId="5" w16cid:durableId="155612440">
    <w:abstractNumId w:val="7"/>
  </w:num>
  <w:num w:numId="6" w16cid:durableId="1729722652">
    <w:abstractNumId w:val="3"/>
  </w:num>
  <w:num w:numId="7" w16cid:durableId="1102144367">
    <w:abstractNumId w:val="2"/>
  </w:num>
  <w:num w:numId="8" w16cid:durableId="1981227828">
    <w:abstractNumId w:val="1"/>
  </w:num>
  <w:num w:numId="9" w16cid:durableId="14194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244B"/>
    <w:rsid w:val="00326F90"/>
    <w:rsid w:val="00464C07"/>
    <w:rsid w:val="0046576F"/>
    <w:rsid w:val="00755433"/>
    <w:rsid w:val="00A62074"/>
    <w:rsid w:val="00AA1D8D"/>
    <w:rsid w:val="00B47730"/>
    <w:rsid w:val="00B659A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DAE6"/>
  <w14:defaultImageDpi w14:val="300"/>
  <w15:docId w15:val="{2900E8CD-00E5-4905-9842-35FD6A6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2</cp:revision>
  <dcterms:created xsi:type="dcterms:W3CDTF">2026-03-05T08:52:00Z</dcterms:created>
  <dcterms:modified xsi:type="dcterms:W3CDTF">2026-03-05T08:52:00Z</dcterms:modified>
  <cp:category/>
</cp:coreProperties>
</file>